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F60" w14:textId="77777777" w:rsidR="00CD05B1" w:rsidRPr="003E7E4E" w:rsidRDefault="00CD05B1" w:rsidP="00737332">
      <w:pPr>
        <w:ind w:left="0" w:firstLine="0"/>
        <w:rPr>
          <w:rFonts w:ascii="Candara Light" w:hAnsi="Candara Light" w:cstheme="minorHAnsi"/>
          <w:i/>
          <w:sz w:val="20"/>
          <w:szCs w:val="20"/>
          <w:lang w:val="fr-CA"/>
        </w:rPr>
      </w:pPr>
      <w:bookmarkStart w:id="0" w:name="_Toc526434259"/>
      <w:r w:rsidRPr="003E7E4E">
        <w:rPr>
          <w:rFonts w:ascii="Candara Light" w:hAnsi="Candara Light" w:cstheme="minorHAnsi"/>
          <w:i/>
          <w:sz w:val="20"/>
          <w:szCs w:val="20"/>
          <w:lang w:val="fr-CA"/>
        </w:rPr>
        <w:t>[English follows]</w:t>
      </w:r>
    </w:p>
    <w:p w14:paraId="4C6421DA"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color w:val="C10000"/>
          <w:lang w:val="fr-CA"/>
        </w:rPr>
      </w:pPr>
    </w:p>
    <w:p w14:paraId="4A7643E7" w14:textId="07EEAC96"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color w:val="C10000"/>
          <w:lang w:val="fr-CA"/>
        </w:rPr>
      </w:pPr>
      <w:r w:rsidRPr="003E7E4E">
        <w:rPr>
          <w:rFonts w:ascii="Candara Light" w:eastAsiaTheme="minorHAnsi" w:hAnsi="Candara Light" w:cstheme="minorHAnsi"/>
          <w:b/>
          <w:bCs/>
          <w:color w:val="C10000"/>
          <w:lang w:val="fr-CA"/>
        </w:rPr>
        <w:t>CODE DE CONDUITE DES EXPOSANTS</w:t>
      </w:r>
    </w:p>
    <w:p w14:paraId="4DC5D644"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color w:val="C10000"/>
          <w:lang w:val="fr-CA"/>
        </w:rPr>
      </w:pPr>
    </w:p>
    <w:p w14:paraId="485B718E" w14:textId="5A8FE2D2"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La participation au Comiccon de Montréal doit se faire dans un contexte favorable à tous. C’est pourquoi nous imposons certaines règles aux exposants.</w:t>
      </w:r>
    </w:p>
    <w:p w14:paraId="5CFD7D49"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p>
    <w:p w14:paraId="77203EFB"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 xml:space="preserve">Ø </w:t>
      </w:r>
      <w:r w:rsidRPr="003E7E4E">
        <w:rPr>
          <w:rFonts w:ascii="Candara Light" w:eastAsiaTheme="minorHAnsi" w:hAnsi="Candara Light" w:cstheme="minorHAnsi"/>
          <w:i/>
          <w:iCs/>
          <w:lang w:val="fr-CA"/>
        </w:rPr>
        <w:t>Amusez-vous et profitez bien de l’événement</w:t>
      </w:r>
      <w:r w:rsidRPr="003E7E4E">
        <w:rPr>
          <w:rFonts w:ascii="Candara Light" w:eastAsiaTheme="minorHAnsi" w:hAnsi="Candara Light" w:cstheme="minorHAnsi"/>
          <w:lang w:val="fr-CA"/>
        </w:rPr>
        <w:t>.</w:t>
      </w:r>
    </w:p>
    <w:p w14:paraId="2B1D20B1"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Adhérez aux règles et aux politiques du Comiccon de Montréal.</w:t>
      </w:r>
    </w:p>
    <w:p w14:paraId="177BE35F"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Respectez le code de conduite des exposants.</w:t>
      </w:r>
    </w:p>
    <w:p w14:paraId="06CE686A"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Demeurez toujours courtois et coopérez gentiment.</w:t>
      </w:r>
    </w:p>
    <w:p w14:paraId="37886720"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Respectez la propriété du Palais des congrès et des autres exposants.</w:t>
      </w:r>
    </w:p>
    <w:p w14:paraId="35DBDA65" w14:textId="391D48B2"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Évitez tout acte qui peut entraîner des blessures, des échauffourées ou du tapage sur les lieux de l’événement.</w:t>
      </w:r>
    </w:p>
    <w:p w14:paraId="5AA01073" w14:textId="74CB22AB"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Respectez les directives que vous recevez du personnel du Comiccon de Montréal ou du Palais des congrès.</w:t>
      </w:r>
    </w:p>
    <w:p w14:paraId="305088B3" w14:textId="3CCC9BA9"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Réglez les conflits avec les visiteurs, le personnel du Comiccon, d’autres exposants ou toute autre personne de manière convenable.</w:t>
      </w:r>
    </w:p>
    <w:p w14:paraId="36FC033F" w14:textId="108094F3"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lang w:val="fr-CA"/>
        </w:rPr>
      </w:pPr>
      <w:r w:rsidRPr="003E7E4E">
        <w:rPr>
          <w:rFonts w:ascii="Candara Light" w:eastAsiaTheme="minorHAnsi" w:hAnsi="Candara Light" w:cstheme="minorHAnsi"/>
          <w:lang w:val="fr-CA"/>
        </w:rPr>
        <w:t xml:space="preserve">Ø </w:t>
      </w:r>
      <w:r w:rsidRPr="003E7E4E">
        <w:rPr>
          <w:rFonts w:ascii="Candara Light" w:eastAsiaTheme="minorHAnsi" w:hAnsi="Candara Light" w:cstheme="minorHAnsi"/>
          <w:b/>
          <w:bCs/>
          <w:lang w:val="fr-CA"/>
        </w:rPr>
        <w:t>Faites part de toute question ou préoccupation au personnel de la salle d’exposition du Comiccon de Montréal.</w:t>
      </w:r>
    </w:p>
    <w:p w14:paraId="58BF1128" w14:textId="6F8CBC9C"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i/>
          <w:iCs/>
          <w:lang w:val="fr-CA"/>
        </w:rPr>
      </w:pPr>
      <w:r w:rsidRPr="003E7E4E">
        <w:rPr>
          <w:rFonts w:ascii="Candara Light" w:eastAsiaTheme="minorHAnsi" w:hAnsi="Candara Light" w:cstheme="minorHAnsi"/>
          <w:lang w:val="fr-CA"/>
        </w:rPr>
        <w:t xml:space="preserve">Ø Présentez-vous à l’heure et soyez prêt au moment indiqué à la section </w:t>
      </w:r>
      <w:r w:rsidRPr="003E7E4E">
        <w:rPr>
          <w:rFonts w:ascii="Candara Light" w:eastAsiaTheme="minorHAnsi" w:hAnsi="Candara Light" w:cstheme="minorHAnsi"/>
          <w:i/>
          <w:iCs/>
          <w:lang w:val="fr-CA"/>
        </w:rPr>
        <w:t xml:space="preserve">Heures de montage et de démontage </w:t>
      </w:r>
      <w:r w:rsidRPr="003E7E4E">
        <w:rPr>
          <w:rFonts w:ascii="Candara Light" w:eastAsiaTheme="minorHAnsi" w:hAnsi="Candara Light" w:cstheme="minorHAnsi"/>
          <w:lang w:val="fr-CA"/>
        </w:rPr>
        <w:t>du présent document. L’exposant qui ne se présente pas à l’heure ou qui arrive après la</w:t>
      </w:r>
      <w:r w:rsidRPr="003E7E4E">
        <w:rPr>
          <w:rFonts w:ascii="Candara Light" w:eastAsiaTheme="minorHAnsi" w:hAnsi="Candara Light" w:cstheme="minorHAnsi"/>
          <w:i/>
          <w:iCs/>
          <w:lang w:val="fr-CA"/>
        </w:rPr>
        <w:t xml:space="preserve"> </w:t>
      </w:r>
      <w:r w:rsidRPr="003E7E4E">
        <w:rPr>
          <w:rFonts w:ascii="Candara Light" w:eastAsiaTheme="minorHAnsi" w:hAnsi="Candara Light" w:cstheme="minorHAnsi"/>
          <w:lang w:val="fr-CA"/>
        </w:rPr>
        <w:t>fermeture des quais ne pourra pas monter ni ouvrir son kiosque pour la journée. Le cas échéant, les</w:t>
      </w:r>
      <w:r w:rsidRPr="003E7E4E">
        <w:rPr>
          <w:rFonts w:ascii="Candara Light" w:eastAsiaTheme="minorHAnsi" w:hAnsi="Candara Light" w:cstheme="minorHAnsi"/>
          <w:i/>
          <w:iCs/>
          <w:lang w:val="fr-CA"/>
        </w:rPr>
        <w:t xml:space="preserve"> </w:t>
      </w:r>
      <w:r w:rsidRPr="003E7E4E">
        <w:rPr>
          <w:rFonts w:ascii="Candara Light" w:eastAsiaTheme="minorHAnsi" w:hAnsi="Candara Light" w:cstheme="minorHAnsi"/>
          <w:lang w:val="fr-CA"/>
        </w:rPr>
        <w:t>exposants auront la possibilité de se reprendre le lendemain aux heures permises par le département</w:t>
      </w:r>
      <w:r w:rsidRPr="003E7E4E">
        <w:rPr>
          <w:rFonts w:ascii="Candara Light" w:eastAsiaTheme="minorHAnsi" w:hAnsi="Candara Light" w:cstheme="minorHAnsi"/>
          <w:i/>
          <w:iCs/>
          <w:lang w:val="fr-CA"/>
        </w:rPr>
        <w:t xml:space="preserve"> </w:t>
      </w:r>
      <w:r w:rsidRPr="003E7E4E">
        <w:rPr>
          <w:rFonts w:ascii="Candara Light" w:eastAsiaTheme="minorHAnsi" w:hAnsi="Candara Light" w:cstheme="minorHAnsi"/>
          <w:lang w:val="fr-CA"/>
        </w:rPr>
        <w:t>des services aux exposants.</w:t>
      </w:r>
    </w:p>
    <w:p w14:paraId="268CF378" w14:textId="1EF3772B"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L’exposant doit assurer la sûreté de l’espace à l’avant de son kiosque pour les visiteurs. La salle ne pourra être ouvert tant que les allées ne seront pas toutes dégagées. Les exposants qui retardent l’ouverture de la salle recevront un avertissement. Après trois (3) avertissements, l’exposant devra remballer ses affaires et quitter les lieux. Il se pourrait qu’il soit aussi interdit d’accès aux éditions futures de l’événement à la discrétion de l’équipe de gestion du Comiccon de Montréal.</w:t>
      </w:r>
    </w:p>
    <w:p w14:paraId="3463F32C" w14:textId="21B3E131"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En aucun temps les exposants ne pourront perturber une activité au cours de l’événement (y compris les discussions en groupe, les activités principales ou les activités d’autres exposants), ni déranger les visiteurs et les invités, ni nuire aux tâches à accomplir par le personnel du Comiccon de Montréal et ne pourront faire quoi que ce soit qui empêche quiconque d’autre de profiter de l’événement.</w:t>
      </w:r>
    </w:p>
    <w:p w14:paraId="5BA28092" w14:textId="725996B1"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Les exposants acceptent de prendre la responsabilité de tous ceux qui représentent leur entreprise ou qui travaillent à leur kiosque ou y sont présents et conviennent que le comportement de telles personnes est de leur responsabilité. Ainsi, une contravention au code de conduite ou à toute autre politique du Comiccon de Montréal par ces personnes pourrait entraîner des mesures disciplinaires à l’encontre de l’exposant.</w:t>
      </w:r>
    </w:p>
    <w:p w14:paraId="11284D18" w14:textId="71EF4791"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Ø Les exposants ne doivent en aucun cas user d’information trompeuse à leur sujet lorsqu’ils participent au Comiccon de Montréal ou à tout autre événement connexe. On entend par « utilisation d’information trompeuse » le recours à une fausse identité ou la présentation de renseignements faux ou inexacts sur leur entreprise, leur employeur ou une quelconque autre affiliation lorsqu’ils s’inscrivent à l’événement ou à tout événement connexe ou pendant qu’ils y participent.</w:t>
      </w:r>
    </w:p>
    <w:p w14:paraId="52224797" w14:textId="3005E4B3"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p>
    <w:p w14:paraId="6D238549"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p>
    <w:p w14:paraId="3B80D654" w14:textId="07114034"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 xml:space="preserve">Les exposants qui contreviennent au code de conduite ou à toute politique du Comiccon de Montréal se verront imposer des mesures disciplinaires par les responsables du Comiccon de Montréal; ils pourraient </w:t>
      </w:r>
      <w:r w:rsidRPr="003E7E4E">
        <w:rPr>
          <w:rFonts w:ascii="Candara Light" w:eastAsiaTheme="minorHAnsi" w:hAnsi="Candara Light" w:cstheme="minorHAnsi"/>
          <w:lang w:val="fr-CA"/>
        </w:rPr>
        <w:lastRenderedPageBreak/>
        <w:t>notamment être expulsés de l’événement ou même bannis (selon le cas à vie) du Comiccon de Montréal et de tout événement connexe.</w:t>
      </w:r>
    </w:p>
    <w:p w14:paraId="3BD8D1A0"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p>
    <w:p w14:paraId="5CE425AC" w14:textId="15DA0C24"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i/>
          <w:iCs/>
          <w:lang w:val="fr-CA"/>
        </w:rPr>
      </w:pPr>
      <w:r w:rsidRPr="003E7E4E">
        <w:rPr>
          <w:rFonts w:ascii="Candara Light" w:eastAsiaTheme="minorHAnsi" w:hAnsi="Candara Light" w:cstheme="minorHAnsi"/>
          <w:b/>
          <w:bCs/>
          <w:i/>
          <w:iCs/>
          <w:lang w:val="fr-CA"/>
        </w:rPr>
        <w:t>Le Comiccon de Montréal se réserve le droit de mettre en application les mesures disciplinaires prises par ses partenaires et affiliés à l’encontre de certaines personnes (y compris les exposants), notamment en bannissant ces personnes du Comiccon de Montréal ou d’une activité de l’événement.</w:t>
      </w:r>
    </w:p>
    <w:p w14:paraId="4487ECFD"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i/>
          <w:iCs/>
          <w:lang w:val="fr-CA"/>
        </w:rPr>
      </w:pPr>
    </w:p>
    <w:p w14:paraId="37861E83" w14:textId="39B9DE0C"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i/>
          <w:iCs/>
          <w:color w:val="C10000"/>
          <w:lang w:val="fr-CA"/>
        </w:rPr>
      </w:pPr>
      <w:r w:rsidRPr="003E7E4E">
        <w:rPr>
          <w:rFonts w:ascii="Candara Light" w:eastAsiaTheme="minorHAnsi" w:hAnsi="Candara Light" w:cstheme="minorHAnsi"/>
          <w:b/>
          <w:bCs/>
          <w:i/>
          <w:iCs/>
          <w:color w:val="C10000"/>
          <w:lang w:val="fr-CA"/>
        </w:rPr>
        <w:t>Exonération de responsabilité</w:t>
      </w:r>
    </w:p>
    <w:p w14:paraId="2A88490E"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b/>
          <w:bCs/>
          <w:i/>
          <w:iCs/>
          <w:color w:val="C10000"/>
          <w:lang w:val="fr-CA"/>
        </w:rPr>
      </w:pPr>
    </w:p>
    <w:p w14:paraId="48614489" w14:textId="3B224AD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Le Comiccon de Montréal, Major Comics, le Palais des congrès de Montréal ainsi que leurs employés, agents, représentants, et affiliés ne seront pas tenus responsables de tout dommage, de toute perte, de tout préjudice, de toute réclamation ou de toute blessure à l’endroit d’un bien qui appartient aux exposants, à leurs affiliés ou à leur personnel ou d’une personne qui travaille pour eux, peu importe la cause des préjudices, y compris la négligence de la direction, des commanditaires ou du bâtiment d’accueil; le vol et les éléments (terre, feu, vent, eau, chaleur).</w:t>
      </w:r>
    </w:p>
    <w:p w14:paraId="554DDD38" w14:textId="7007E42E"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Dans l’éventualité où une partie ou l’ensemble de la zone où se déroule le Comiccon de Montréal devient inaccessible en raison, et la liste n’est pas exhaustive, de causes naturelles telles qu’un incendie, une inondation, une tempête de vent, un ouragan, une tornade, une tempête de neige ou de verglas ou un tremblement de terre ou de causes humaines telles qu’une guerre, des actes de guerre, une grève, une intervention policière, une décision gouvernementale, des conflits de travail, un attentat à la bombe, des émeutes ou l’organisation d’un événement avec lequel le bâtiment n’a aucune affiliation et qui est indépendant de sa volonté, ou dans l’éventualité où le personnel du bâtiment décide qu’il est nécessaire d’annuler ou de reporter d’événement ou de réduire l’espace réservé à l’événement, aux heures de montage, à la durée de l’événement, aux heures de démontage ou à une quelconque combinaison de ces derniers facteurs, le bâtiment, le Comiccon de Montréal et Major Comics n’auront pas la responsabilité d’indemniser ni de rembourser les exposants pour toute dépense ou perte encourue.</w:t>
      </w:r>
    </w:p>
    <w:p w14:paraId="3D65D7B6" w14:textId="77777777"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p>
    <w:p w14:paraId="272C8F6D" w14:textId="36A6F084" w:rsidR="00CD05B1" w:rsidRPr="003E7E4E" w:rsidRDefault="00CD05B1" w:rsidP="00CD05B1">
      <w:pPr>
        <w:autoSpaceDE w:val="0"/>
        <w:autoSpaceDN w:val="0"/>
        <w:adjustRightInd w:val="0"/>
        <w:spacing w:after="0" w:line="240" w:lineRule="auto"/>
        <w:ind w:left="0" w:firstLine="0"/>
        <w:jc w:val="left"/>
        <w:rPr>
          <w:rFonts w:ascii="Candara Light" w:eastAsiaTheme="minorHAnsi" w:hAnsi="Candara Light" w:cstheme="minorHAnsi"/>
          <w:lang w:val="fr-CA"/>
        </w:rPr>
      </w:pPr>
      <w:r w:rsidRPr="003E7E4E">
        <w:rPr>
          <w:rFonts w:ascii="Candara Light" w:eastAsiaTheme="minorHAnsi" w:hAnsi="Candara Light" w:cstheme="minorHAnsi"/>
          <w:lang w:val="fr-CA"/>
        </w:rPr>
        <w:t>Le Comiccon de Montréal et Major Comics peuvent modifier les règles du présent guide à tout moment, sans préavis.</w:t>
      </w:r>
    </w:p>
    <w:p w14:paraId="78C48F9E" w14:textId="77777777" w:rsidR="00CD05B1" w:rsidRPr="003E7E4E" w:rsidRDefault="00CD05B1" w:rsidP="00CD05B1">
      <w:pPr>
        <w:pStyle w:val="Heading1"/>
        <w:ind w:left="235"/>
        <w:rPr>
          <w:rFonts w:ascii="Candara Light" w:hAnsi="Candara Light" w:cstheme="minorHAnsi"/>
          <w:color w:val="AB2328"/>
          <w:lang w:val="fr-CA"/>
        </w:rPr>
      </w:pPr>
    </w:p>
    <w:p w14:paraId="06856E4E" w14:textId="77777777" w:rsidR="00CD05B1" w:rsidRPr="003E7E4E" w:rsidRDefault="00CD05B1" w:rsidP="00CD05B1">
      <w:pPr>
        <w:pStyle w:val="Heading1"/>
        <w:ind w:left="235"/>
        <w:rPr>
          <w:rFonts w:ascii="Candara Light" w:hAnsi="Candara Light" w:cstheme="minorHAnsi"/>
          <w:color w:val="AB2328"/>
          <w:lang w:val="fr-CA"/>
        </w:rPr>
      </w:pPr>
    </w:p>
    <w:p w14:paraId="4420B8D4" w14:textId="77777777" w:rsidR="00CD05B1" w:rsidRPr="003E7E4E" w:rsidRDefault="00CD05B1" w:rsidP="00CD05B1">
      <w:pPr>
        <w:pStyle w:val="Heading1"/>
        <w:ind w:left="235"/>
        <w:rPr>
          <w:rFonts w:ascii="Candara Light" w:hAnsi="Candara Light" w:cstheme="minorHAnsi"/>
          <w:color w:val="AB2328"/>
          <w:lang w:val="fr-CA"/>
        </w:rPr>
      </w:pPr>
    </w:p>
    <w:p w14:paraId="0A0E8253" w14:textId="77777777" w:rsidR="00CD05B1" w:rsidRPr="003E7E4E" w:rsidRDefault="00CD05B1" w:rsidP="00CD05B1">
      <w:pPr>
        <w:pStyle w:val="Heading1"/>
        <w:ind w:left="235"/>
        <w:rPr>
          <w:rFonts w:ascii="Candara Light" w:hAnsi="Candara Light" w:cstheme="minorHAnsi"/>
          <w:color w:val="AB2328"/>
          <w:lang w:val="fr-CA"/>
        </w:rPr>
      </w:pPr>
    </w:p>
    <w:p w14:paraId="49A58657" w14:textId="77777777" w:rsidR="00CD05B1" w:rsidRPr="003E7E4E" w:rsidRDefault="00CD05B1" w:rsidP="00CD05B1">
      <w:pPr>
        <w:pStyle w:val="Heading1"/>
        <w:ind w:left="235"/>
        <w:rPr>
          <w:rFonts w:ascii="Candara Light" w:hAnsi="Candara Light" w:cstheme="minorHAnsi"/>
          <w:color w:val="AB2328"/>
          <w:lang w:val="fr-CA"/>
        </w:rPr>
      </w:pPr>
    </w:p>
    <w:p w14:paraId="4A584864" w14:textId="77777777" w:rsidR="00CD05B1" w:rsidRPr="003E7E4E" w:rsidRDefault="00CD05B1" w:rsidP="00CD05B1">
      <w:pPr>
        <w:pStyle w:val="Heading1"/>
        <w:ind w:left="235"/>
        <w:rPr>
          <w:rFonts w:ascii="Candara Light" w:hAnsi="Candara Light" w:cstheme="minorHAnsi"/>
          <w:color w:val="AB2328"/>
          <w:lang w:val="fr-CA"/>
        </w:rPr>
      </w:pPr>
    </w:p>
    <w:p w14:paraId="5997D2DD" w14:textId="77777777" w:rsidR="00CD05B1" w:rsidRPr="003E7E4E" w:rsidRDefault="00CD05B1" w:rsidP="00CD05B1">
      <w:pPr>
        <w:pStyle w:val="Heading1"/>
        <w:ind w:left="235"/>
        <w:rPr>
          <w:rFonts w:ascii="Candara Light" w:hAnsi="Candara Light" w:cstheme="minorHAnsi"/>
          <w:color w:val="AB2328"/>
          <w:lang w:val="fr-CA"/>
        </w:rPr>
      </w:pPr>
    </w:p>
    <w:p w14:paraId="69769B6F" w14:textId="77777777" w:rsidR="00CD05B1" w:rsidRPr="003E7E4E" w:rsidRDefault="00CD05B1" w:rsidP="00CD05B1">
      <w:pPr>
        <w:pStyle w:val="Heading1"/>
        <w:ind w:left="235"/>
        <w:rPr>
          <w:rFonts w:ascii="Candara Light" w:hAnsi="Candara Light" w:cstheme="minorHAnsi"/>
          <w:color w:val="AB2328"/>
          <w:lang w:val="fr-CA"/>
        </w:rPr>
      </w:pPr>
    </w:p>
    <w:p w14:paraId="76609E85" w14:textId="77777777" w:rsidR="00525C3E" w:rsidRPr="003E7E4E" w:rsidRDefault="00525C3E" w:rsidP="00525C3E">
      <w:pPr>
        <w:rPr>
          <w:rFonts w:ascii="Candara Light" w:hAnsi="Candara Light"/>
          <w:lang w:val="fr-CA"/>
        </w:rPr>
      </w:pPr>
    </w:p>
    <w:p w14:paraId="729E2811" w14:textId="77777777" w:rsidR="00525C3E" w:rsidRPr="003E7E4E" w:rsidRDefault="00525C3E" w:rsidP="00525C3E">
      <w:pPr>
        <w:rPr>
          <w:rFonts w:ascii="Candara Light" w:hAnsi="Candara Light"/>
          <w:lang w:val="fr-CA"/>
        </w:rPr>
      </w:pPr>
    </w:p>
    <w:p w14:paraId="5B327FBC" w14:textId="77777777" w:rsidR="00CD05B1" w:rsidRPr="003E7E4E" w:rsidRDefault="00CD05B1" w:rsidP="00CD05B1">
      <w:pPr>
        <w:pStyle w:val="Heading1"/>
        <w:ind w:left="235"/>
        <w:rPr>
          <w:rFonts w:ascii="Candara Light" w:hAnsi="Candara Light" w:cstheme="minorHAnsi"/>
          <w:color w:val="AB2328"/>
          <w:lang w:val="fr-CA"/>
        </w:rPr>
      </w:pPr>
    </w:p>
    <w:p w14:paraId="368D4FA0" w14:textId="77777777" w:rsidR="00CD05B1" w:rsidRPr="003E7E4E" w:rsidRDefault="00CD05B1" w:rsidP="00CD05B1">
      <w:pPr>
        <w:pStyle w:val="Heading1"/>
        <w:ind w:left="235"/>
        <w:rPr>
          <w:rFonts w:ascii="Candara Light" w:hAnsi="Candara Light" w:cstheme="minorHAnsi"/>
          <w:color w:val="AB2328"/>
          <w:lang w:val="fr-CA"/>
        </w:rPr>
      </w:pPr>
    </w:p>
    <w:p w14:paraId="05FCDC7F" w14:textId="77777777" w:rsidR="00CD05B1" w:rsidRPr="003E7E4E" w:rsidRDefault="00CD05B1" w:rsidP="00CD05B1">
      <w:pPr>
        <w:pStyle w:val="Heading1"/>
        <w:ind w:left="235"/>
        <w:rPr>
          <w:rFonts w:ascii="Candara Light" w:hAnsi="Candara Light" w:cstheme="minorHAnsi"/>
          <w:color w:val="AB2328"/>
          <w:lang w:val="fr-CA"/>
        </w:rPr>
      </w:pPr>
    </w:p>
    <w:p w14:paraId="07E28177" w14:textId="387382C9" w:rsidR="00CD05B1" w:rsidRPr="003E7E4E" w:rsidRDefault="00CD05B1" w:rsidP="00CD05B1">
      <w:pPr>
        <w:pStyle w:val="Heading1"/>
        <w:ind w:left="235"/>
        <w:rPr>
          <w:rFonts w:ascii="Candara Light" w:hAnsi="Candara Light" w:cstheme="minorHAnsi"/>
          <w:color w:val="AB2328"/>
          <w:lang w:val="fr-CA"/>
        </w:rPr>
      </w:pPr>
    </w:p>
    <w:p w14:paraId="426D23A6" w14:textId="77777777" w:rsidR="00CD05B1" w:rsidRPr="003E7E4E" w:rsidRDefault="00CD05B1" w:rsidP="00CD05B1">
      <w:pPr>
        <w:rPr>
          <w:rFonts w:ascii="Candara Light" w:hAnsi="Candara Light" w:cstheme="minorHAnsi"/>
          <w:lang w:val="fr-CA"/>
        </w:rPr>
      </w:pPr>
    </w:p>
    <w:p w14:paraId="25728EB7" w14:textId="77777777" w:rsidR="00CD05B1" w:rsidRPr="003E7E4E" w:rsidRDefault="00CD05B1" w:rsidP="00CD05B1">
      <w:pPr>
        <w:pStyle w:val="Heading1"/>
        <w:ind w:left="235"/>
        <w:rPr>
          <w:rFonts w:ascii="Candara Light" w:hAnsi="Candara Light" w:cstheme="minorHAnsi"/>
          <w:color w:val="AB2328"/>
          <w:lang w:val="fr-CA"/>
        </w:rPr>
      </w:pPr>
    </w:p>
    <w:p w14:paraId="16B33E70" w14:textId="178D5E97" w:rsidR="00CD05B1" w:rsidRPr="003E7E4E" w:rsidRDefault="00CD05B1" w:rsidP="00CD05B1">
      <w:pPr>
        <w:pStyle w:val="Heading1"/>
        <w:ind w:left="235"/>
        <w:rPr>
          <w:rFonts w:ascii="Candara Light" w:hAnsi="Candara Light" w:cstheme="minorHAnsi"/>
          <w:color w:val="AB2328"/>
        </w:rPr>
      </w:pPr>
      <w:r w:rsidRPr="003E7E4E">
        <w:rPr>
          <w:rFonts w:ascii="Candara Light" w:hAnsi="Candara Light" w:cstheme="minorHAnsi"/>
          <w:color w:val="AB2328"/>
        </w:rPr>
        <w:t>EXHIBITOR CODE OF CONDUCT</w:t>
      </w:r>
      <w:bookmarkEnd w:id="0"/>
      <w:r w:rsidRPr="003E7E4E">
        <w:rPr>
          <w:rFonts w:ascii="Candara Light" w:hAnsi="Candara Light" w:cstheme="minorHAnsi"/>
          <w:color w:val="AB2328"/>
        </w:rPr>
        <w:t xml:space="preserve">  </w:t>
      </w:r>
    </w:p>
    <w:p w14:paraId="756EFB31" w14:textId="77777777" w:rsidR="00CD05B1" w:rsidRPr="003E7E4E" w:rsidRDefault="00CD05B1" w:rsidP="00CD05B1">
      <w:pPr>
        <w:spacing w:after="0" w:line="259" w:lineRule="auto"/>
        <w:ind w:left="240" w:firstLine="0"/>
        <w:jc w:val="left"/>
        <w:rPr>
          <w:rFonts w:ascii="Candara Light" w:hAnsi="Candara Light" w:cstheme="minorHAnsi"/>
        </w:rPr>
      </w:pPr>
      <w:r w:rsidRPr="003E7E4E">
        <w:rPr>
          <w:rFonts w:ascii="Candara Light" w:hAnsi="Candara Light" w:cstheme="minorHAnsi"/>
        </w:rPr>
        <w:t xml:space="preserve">  </w:t>
      </w:r>
    </w:p>
    <w:p w14:paraId="3DA782F5" w14:textId="1D8A9A32" w:rsidR="00CD05B1" w:rsidRPr="003E7E4E" w:rsidRDefault="00CD05B1" w:rsidP="00CD05B1">
      <w:pPr>
        <w:ind w:left="235" w:right="121"/>
        <w:rPr>
          <w:rFonts w:ascii="Candara Light" w:hAnsi="Candara Light" w:cstheme="minorHAnsi"/>
        </w:rPr>
      </w:pPr>
      <w:r w:rsidRPr="003E7E4E">
        <w:rPr>
          <w:rFonts w:ascii="Candara Light" w:hAnsi="Candara Light" w:cstheme="minorHAnsi"/>
        </w:rPr>
        <w:t xml:space="preserve">Your involvement with Montreal Comiccon should be an enjoyable experience for everyone. The following are some of the general expectations of exhibitors.  </w:t>
      </w:r>
    </w:p>
    <w:p w14:paraId="5E57CA18" w14:textId="77777777" w:rsidR="00CD05B1" w:rsidRPr="003E7E4E" w:rsidRDefault="00CD05B1" w:rsidP="00CD05B1">
      <w:pPr>
        <w:spacing w:after="0" w:line="259" w:lineRule="auto"/>
        <w:ind w:left="240" w:firstLine="0"/>
        <w:jc w:val="left"/>
        <w:rPr>
          <w:rFonts w:ascii="Candara Light" w:hAnsi="Candara Light" w:cstheme="minorHAnsi"/>
        </w:rPr>
      </w:pPr>
      <w:r w:rsidRPr="003E7E4E">
        <w:rPr>
          <w:rFonts w:ascii="Candara Light" w:hAnsi="Candara Light" w:cstheme="minorHAnsi"/>
        </w:rPr>
        <w:t xml:space="preserve">  </w:t>
      </w:r>
    </w:p>
    <w:p w14:paraId="68F0D36F" w14:textId="77777777" w:rsidR="00CD05B1" w:rsidRPr="003E7E4E" w:rsidRDefault="00CD05B1" w:rsidP="00CD05B1">
      <w:pPr>
        <w:numPr>
          <w:ilvl w:val="0"/>
          <w:numId w:val="1"/>
        </w:numPr>
        <w:spacing w:after="2" w:line="259" w:lineRule="auto"/>
        <w:ind w:right="121" w:hanging="360"/>
        <w:rPr>
          <w:rFonts w:ascii="Candara Light" w:hAnsi="Candara Light" w:cstheme="minorHAnsi"/>
        </w:rPr>
      </w:pPr>
      <w:r w:rsidRPr="003E7E4E">
        <w:rPr>
          <w:rFonts w:ascii="Candara Light" w:hAnsi="Candara Light" w:cstheme="minorHAnsi"/>
          <w:i/>
        </w:rPr>
        <w:t>Have fun and enjoy the Convention</w:t>
      </w:r>
      <w:r w:rsidRPr="003E7E4E">
        <w:rPr>
          <w:rFonts w:ascii="Candara Light" w:hAnsi="Candara Light" w:cstheme="minorHAnsi"/>
        </w:rPr>
        <w:t xml:space="preserve">.  </w:t>
      </w:r>
    </w:p>
    <w:p w14:paraId="79EC258F" w14:textId="1A5115A5"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Follow the guidelines, rules, regulations, and policies of Montreal Comiccon.  </w:t>
      </w:r>
    </w:p>
    <w:p w14:paraId="7369CFCA" w14:textId="77777777"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Respect the Exhibitor code of conduct.  </w:t>
      </w:r>
    </w:p>
    <w:p w14:paraId="3D556781" w14:textId="40341DD8"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Always be courteous, friendly, and cooperative.  </w:t>
      </w:r>
    </w:p>
    <w:p w14:paraId="107081BA" w14:textId="77777777"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Respect the property of the Montreal Convention Centre and other exhibitors.  </w:t>
      </w:r>
    </w:p>
    <w:p w14:paraId="472D8972" w14:textId="77777777"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Refrain from any acts which may result in injury, fighting or horseplay on event premises.  </w:t>
      </w:r>
    </w:p>
    <w:p w14:paraId="38FEC231" w14:textId="197123D0"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Respect the direction you receive from Montreal Comiccon staff, or the Convention Centre staff.  </w:t>
      </w:r>
    </w:p>
    <w:p w14:paraId="206C9B3C" w14:textId="77777777"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Deal with conflicts or difficulties with attendees, Comiccon staff, other exhibitors, or any other person(s) in an appropriate manner.  </w:t>
      </w:r>
    </w:p>
    <w:p w14:paraId="018C0094" w14:textId="1F1C3D42" w:rsidR="00CD05B1" w:rsidRPr="003E7E4E" w:rsidRDefault="00CD05B1" w:rsidP="00CD05B1">
      <w:pPr>
        <w:numPr>
          <w:ilvl w:val="0"/>
          <w:numId w:val="1"/>
        </w:numPr>
        <w:spacing w:after="4" w:line="251" w:lineRule="auto"/>
        <w:ind w:right="121" w:hanging="360"/>
        <w:rPr>
          <w:rFonts w:ascii="Candara Light" w:hAnsi="Candara Light" w:cstheme="minorHAnsi"/>
        </w:rPr>
      </w:pPr>
      <w:r w:rsidRPr="003E7E4E">
        <w:rPr>
          <w:rFonts w:ascii="Candara Light" w:hAnsi="Candara Light" w:cstheme="minorHAnsi"/>
          <w:b/>
        </w:rPr>
        <w:t xml:space="preserve">Please bring any questions or concerns to the attention of the Montreal Comiccon exhibition </w:t>
      </w:r>
    </w:p>
    <w:p w14:paraId="72FECE95" w14:textId="18563845" w:rsidR="00CD05B1" w:rsidRPr="003E7E4E" w:rsidRDefault="00CD05B1" w:rsidP="00CD05B1">
      <w:pPr>
        <w:spacing w:after="4" w:line="251" w:lineRule="auto"/>
        <w:ind w:left="610"/>
        <w:jc w:val="left"/>
        <w:rPr>
          <w:rFonts w:ascii="Candara Light" w:hAnsi="Candara Light" w:cstheme="minorHAnsi"/>
        </w:rPr>
      </w:pPr>
      <w:r w:rsidRPr="003E7E4E">
        <w:rPr>
          <w:rFonts w:ascii="Candara Light" w:hAnsi="Candara Light" w:cstheme="minorHAnsi"/>
          <w:b/>
        </w:rPr>
        <w:t xml:space="preserve">hall staff. </w:t>
      </w:r>
      <w:r w:rsidRPr="003E7E4E">
        <w:rPr>
          <w:rFonts w:ascii="Candara Light" w:hAnsi="Candara Light" w:cstheme="minorHAnsi"/>
        </w:rPr>
        <w:t xml:space="preserve"> </w:t>
      </w:r>
    </w:p>
    <w:p w14:paraId="34481966" w14:textId="1E16D57F"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Show up on time and be ready at the times outlined in the “Move-In, Restock, Move Out hours” section of this guide. Failure to show up at the mentioned times or after the docks close will result in exhibitors not being able to setup and open their booth on that day. In such cases, exhibitors will be provided with an opportunity to setup on the following day during the times allocated by exhibitor services.  </w:t>
      </w:r>
    </w:p>
    <w:p w14:paraId="4D033964" w14:textId="77777777"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Exhibitors must keep the area in front of their booth safe for attendees. The exhibition hall cannot open until all aisles are clear for attendee traffic. Exhibitors who cause a delay in the exhibition hall opening will be given a warning. After three (3) warnings, the exhibitor will be asked to pack up their stock and leave the premises. The exhibitor may also be banned from future events at the discretion of Montreal Comiccon management.  </w:t>
      </w:r>
    </w:p>
    <w:p w14:paraId="0FBD9B48" w14:textId="60F94AFF"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At no time will exhibitors disrupt or interfere with any convention event or activity (including panels, main events, or general business and that of other exhibitors, attendees, or guests), or the duties of any Montreal Comiccon staff, or the enjoyment of any event or activity by any other person.  </w:t>
      </w:r>
    </w:p>
    <w:p w14:paraId="77FAC67C" w14:textId="77777777"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Exhibitors accept responsibility for everyone representing their business and/or working or attending at their booth.  They also accept that the behavior of such individuals is their responsibility and as such, contravention of this Code of Conduct or any other Montreal Comiccon policies by such individuals may result in corrective action against the exhibitor.  </w:t>
      </w:r>
    </w:p>
    <w:p w14:paraId="6A9D7F20" w14:textId="66CCA38A"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Exhibitors shall not misrepresent themselves when they attend Montreal Comiccon or any affiliated events. Misrepresentation includes using false credentials or willfully presenting a false, fake, or inaccurate representation of their business, employer, or other affiliation when registering or attending the convention or an affiliated event.  </w:t>
      </w:r>
    </w:p>
    <w:p w14:paraId="3722E709" w14:textId="77777777" w:rsidR="00CD05B1" w:rsidRPr="003E7E4E" w:rsidRDefault="00CD05B1" w:rsidP="00CD05B1">
      <w:pPr>
        <w:numPr>
          <w:ilvl w:val="0"/>
          <w:numId w:val="1"/>
        </w:numPr>
        <w:ind w:right="121" w:hanging="360"/>
        <w:rPr>
          <w:rFonts w:ascii="Candara Light" w:hAnsi="Candara Light" w:cstheme="minorHAnsi"/>
        </w:rPr>
      </w:pPr>
      <w:r w:rsidRPr="003E7E4E">
        <w:rPr>
          <w:rFonts w:ascii="Candara Light" w:hAnsi="Candara Light" w:cstheme="minorHAnsi"/>
        </w:rPr>
        <w:t xml:space="preserve">Exhibitors who contravene the Code of Conduct, and/or any Montreal Comiccon policies are subject to corrective action by Montreal Comiccon, including expulsion from the convention and banning (up to and including a lifetime ban) from Montreal Comiccon and any of its affiliated events.  </w:t>
      </w:r>
    </w:p>
    <w:p w14:paraId="51061A23" w14:textId="77777777" w:rsidR="00CD05B1" w:rsidRPr="003E7E4E" w:rsidRDefault="00CD05B1" w:rsidP="00CD05B1">
      <w:pPr>
        <w:spacing w:after="0" w:line="259" w:lineRule="auto"/>
        <w:ind w:left="240" w:firstLine="0"/>
        <w:jc w:val="left"/>
        <w:rPr>
          <w:rFonts w:ascii="Candara Light" w:hAnsi="Candara Light" w:cstheme="minorHAnsi"/>
        </w:rPr>
      </w:pPr>
      <w:r w:rsidRPr="003E7E4E">
        <w:rPr>
          <w:rFonts w:ascii="Candara Light" w:hAnsi="Candara Light" w:cstheme="minorHAnsi"/>
        </w:rPr>
        <w:t xml:space="preserve">  </w:t>
      </w:r>
    </w:p>
    <w:p w14:paraId="722590B2" w14:textId="5D6F2E73" w:rsidR="00CD05B1" w:rsidRPr="003E7E4E" w:rsidRDefault="00CD05B1" w:rsidP="00CD05B1">
      <w:pPr>
        <w:spacing w:after="0" w:line="235" w:lineRule="auto"/>
        <w:ind w:left="240" w:right="138" w:firstLine="0"/>
        <w:rPr>
          <w:rFonts w:ascii="Candara Light" w:hAnsi="Candara Light" w:cstheme="minorHAnsi"/>
        </w:rPr>
      </w:pPr>
      <w:r w:rsidRPr="003E7E4E">
        <w:rPr>
          <w:rFonts w:ascii="Candara Light" w:hAnsi="Candara Light" w:cstheme="minorHAnsi"/>
          <w:b/>
          <w:i/>
        </w:rPr>
        <w:lastRenderedPageBreak/>
        <w:t>Montreal Comiccon reserves the right to respect and enforce corrective actions taken by its partners and affiliates against individuals (including exhibitors) including banning such individuals from attending any Montreal Comiccon event or activity.</w:t>
      </w:r>
      <w:r w:rsidRPr="003E7E4E">
        <w:rPr>
          <w:rFonts w:ascii="Candara Light" w:hAnsi="Candara Light" w:cstheme="minorHAnsi"/>
          <w:b/>
        </w:rPr>
        <w:t xml:space="preserve"> </w:t>
      </w:r>
      <w:r w:rsidRPr="003E7E4E">
        <w:rPr>
          <w:rFonts w:ascii="Candara Light" w:hAnsi="Candara Light" w:cstheme="minorHAnsi"/>
        </w:rPr>
        <w:t xml:space="preserve"> </w:t>
      </w:r>
    </w:p>
    <w:p w14:paraId="262CF0A8" w14:textId="77777777" w:rsidR="00CD05B1" w:rsidRPr="003E7E4E" w:rsidRDefault="00CD05B1" w:rsidP="00CD05B1">
      <w:pPr>
        <w:spacing w:after="213" w:line="259" w:lineRule="auto"/>
        <w:ind w:left="240" w:firstLine="0"/>
        <w:jc w:val="left"/>
        <w:rPr>
          <w:rFonts w:ascii="Candara Light" w:hAnsi="Candara Light" w:cstheme="minorHAnsi"/>
        </w:rPr>
      </w:pPr>
      <w:r w:rsidRPr="003E7E4E">
        <w:rPr>
          <w:rFonts w:ascii="Candara Light" w:hAnsi="Candara Light" w:cstheme="minorHAnsi"/>
        </w:rPr>
        <w:t xml:space="preserve">  </w:t>
      </w:r>
    </w:p>
    <w:p w14:paraId="25191767" w14:textId="77777777" w:rsidR="00CD05B1" w:rsidRPr="003E7E4E" w:rsidRDefault="00CD05B1" w:rsidP="00CD05B1">
      <w:pPr>
        <w:pStyle w:val="Heading2"/>
        <w:ind w:left="221" w:right="82"/>
        <w:rPr>
          <w:rFonts w:ascii="Candara Light" w:hAnsi="Candara Light" w:cstheme="minorHAnsi"/>
        </w:rPr>
      </w:pPr>
      <w:bookmarkStart w:id="1" w:name="_Toc526434260"/>
      <w:r w:rsidRPr="003E7E4E">
        <w:rPr>
          <w:rFonts w:ascii="Candara Light" w:hAnsi="Candara Light" w:cstheme="minorHAnsi"/>
        </w:rPr>
        <w:t>Liability Statement</w:t>
      </w:r>
      <w:bookmarkEnd w:id="1"/>
      <w:r w:rsidRPr="003E7E4E">
        <w:rPr>
          <w:rFonts w:ascii="Candara Light" w:hAnsi="Candara Light" w:cstheme="minorHAnsi"/>
        </w:rPr>
        <w:t xml:space="preserve">  </w:t>
      </w:r>
    </w:p>
    <w:p w14:paraId="4EA39100" w14:textId="77777777" w:rsidR="00CD05B1" w:rsidRPr="003E7E4E" w:rsidRDefault="00CD05B1" w:rsidP="00CD05B1">
      <w:pPr>
        <w:spacing w:after="0" w:line="259" w:lineRule="auto"/>
        <w:ind w:left="240" w:firstLine="0"/>
        <w:jc w:val="left"/>
        <w:rPr>
          <w:rFonts w:ascii="Candara Light" w:hAnsi="Candara Light" w:cstheme="minorHAnsi"/>
        </w:rPr>
      </w:pPr>
      <w:r w:rsidRPr="003E7E4E">
        <w:rPr>
          <w:rFonts w:ascii="Candara Light" w:hAnsi="Candara Light" w:cstheme="minorHAnsi"/>
        </w:rPr>
        <w:t xml:space="preserve">  </w:t>
      </w:r>
    </w:p>
    <w:p w14:paraId="73FE8AE2" w14:textId="77777777" w:rsidR="00CD05B1" w:rsidRPr="003E7E4E" w:rsidRDefault="00CD05B1" w:rsidP="00CD05B1">
      <w:pPr>
        <w:ind w:left="235" w:right="121"/>
        <w:rPr>
          <w:rFonts w:ascii="Candara Light" w:hAnsi="Candara Light" w:cstheme="minorHAnsi"/>
        </w:rPr>
      </w:pPr>
      <w:r w:rsidRPr="003E7E4E">
        <w:rPr>
          <w:rFonts w:ascii="Candara Light" w:hAnsi="Candara Light" w:cstheme="minorHAnsi"/>
        </w:rPr>
        <w:t xml:space="preserve">Montreal Comiccon, Major Comics, the Montreal Convention Centre, sponsors and their staff, officers, representatives, agents, and or affiliates will not be held responsible in the case of damage, loss, harm, claims or injuries, to property or persons of the exhibitors, their affiliates, staff, and or property whether it was caused by the negligence of the show management, sponsors, or the host building or from theft, the elements (earth, fire, wind, water, heat) or by any other cause.  </w:t>
      </w:r>
    </w:p>
    <w:p w14:paraId="0722F0CC" w14:textId="77777777" w:rsidR="00CD05B1" w:rsidRPr="003E7E4E" w:rsidRDefault="00CD05B1" w:rsidP="00CD05B1">
      <w:pPr>
        <w:spacing w:after="0" w:line="259" w:lineRule="auto"/>
        <w:ind w:left="240" w:firstLine="0"/>
        <w:jc w:val="left"/>
        <w:rPr>
          <w:rFonts w:ascii="Candara Light" w:hAnsi="Candara Light" w:cstheme="minorHAnsi"/>
        </w:rPr>
      </w:pPr>
      <w:r w:rsidRPr="003E7E4E">
        <w:rPr>
          <w:rFonts w:ascii="Candara Light" w:hAnsi="Candara Light" w:cstheme="minorHAnsi"/>
        </w:rPr>
        <w:t xml:space="preserve">  </w:t>
      </w:r>
    </w:p>
    <w:p w14:paraId="627C7CC7" w14:textId="4342A84B" w:rsidR="00CD05B1" w:rsidRPr="003E7E4E" w:rsidRDefault="00CD05B1" w:rsidP="00CD05B1">
      <w:pPr>
        <w:ind w:left="235" w:right="121"/>
        <w:rPr>
          <w:rFonts w:ascii="Candara Light" w:hAnsi="Candara Light" w:cstheme="minorHAnsi"/>
        </w:rPr>
      </w:pPr>
      <w:r w:rsidRPr="003E7E4E">
        <w:rPr>
          <w:rFonts w:ascii="Candara Light" w:hAnsi="Candara Light" w:cstheme="minorHAnsi"/>
        </w:rPr>
        <w:t xml:space="preserve">In the event that a part or all of the Montreal Comiccon event area becomes unavailable as a result of, but not limited to, the following natural causes: fire, flood, wind storm, hurricane, tornado, snow/ice storm, Sharknado, earthquake, or as the result of a war, acts of war, strike, police intervention, government decisions, labour disputes, bomb threats, riots, or an organization that the building has no affiliation or control to, or should the building decide that it is necessary to cancel, postpone, reduce event space and/or setup time and/or show time and/or tear-down time, the building, Montreal Comiccon, and Major Comics shall not be liable to indemnify or reimburse the exhibitor for any expenses or losses the exhibitor may have occurred.  </w:t>
      </w:r>
    </w:p>
    <w:p w14:paraId="5CCBC0BF" w14:textId="77777777" w:rsidR="00CD05B1" w:rsidRPr="003E7E4E" w:rsidRDefault="00CD05B1" w:rsidP="00CD05B1">
      <w:pPr>
        <w:spacing w:after="0" w:line="259" w:lineRule="auto"/>
        <w:ind w:left="240" w:firstLine="0"/>
        <w:jc w:val="left"/>
        <w:rPr>
          <w:rFonts w:ascii="Candara Light" w:hAnsi="Candara Light" w:cstheme="minorHAnsi"/>
        </w:rPr>
      </w:pPr>
      <w:r w:rsidRPr="003E7E4E">
        <w:rPr>
          <w:rFonts w:ascii="Candara Light" w:hAnsi="Candara Light" w:cstheme="minorHAnsi"/>
        </w:rPr>
        <w:t xml:space="preserve">  </w:t>
      </w:r>
    </w:p>
    <w:p w14:paraId="0FAE5327" w14:textId="5F142DCC" w:rsidR="00CD05B1" w:rsidRPr="003E7E4E" w:rsidRDefault="00CD05B1" w:rsidP="00CD05B1">
      <w:pPr>
        <w:ind w:left="235" w:right="121"/>
        <w:rPr>
          <w:rFonts w:ascii="Candara Light" w:hAnsi="Candara Light" w:cstheme="minorHAnsi"/>
        </w:rPr>
      </w:pPr>
      <w:r w:rsidRPr="003E7E4E">
        <w:rPr>
          <w:rFonts w:ascii="Candara Light" w:hAnsi="Candara Light" w:cstheme="minorHAnsi"/>
        </w:rPr>
        <w:t xml:space="preserve">The guidelines, rules, and regulations in the exhibitor guide may be changed at any time, and without prior notice, by Montreal Comiccon and Major Comics.   </w:t>
      </w:r>
    </w:p>
    <w:p w14:paraId="5E863E39" w14:textId="77777777" w:rsidR="00DC170C" w:rsidRPr="003E7E4E" w:rsidRDefault="00DC170C">
      <w:pPr>
        <w:rPr>
          <w:rFonts w:ascii="Candara Light" w:hAnsi="Candara Light" w:cstheme="minorHAnsi"/>
        </w:rPr>
      </w:pPr>
    </w:p>
    <w:sectPr w:rsidR="00DC170C" w:rsidRPr="003E7E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368C3"/>
    <w:multiLevelType w:val="hybridMultilevel"/>
    <w:tmpl w:val="AB742814"/>
    <w:lvl w:ilvl="0" w:tplc="12BE5730">
      <w:start w:val="1"/>
      <w:numFmt w:val="bullet"/>
      <w:lvlText w:val="•"/>
      <w:lvlJc w:val="left"/>
      <w:pPr>
        <w:ind w:left="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65434">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F4EA1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1CE4B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CD782">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EC42E2">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3A971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EA6070">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32F97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154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B1"/>
    <w:rsid w:val="003E7E4E"/>
    <w:rsid w:val="00525C3E"/>
    <w:rsid w:val="00737332"/>
    <w:rsid w:val="00C620C6"/>
    <w:rsid w:val="00CD05B1"/>
    <w:rsid w:val="00DC170C"/>
    <w:rsid w:val="00F84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4CFB"/>
  <w15:chartTrackingRefBased/>
  <w15:docId w15:val="{1001F3F4-4A6B-418B-AF1A-354F5D7B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5B1"/>
    <w:pPr>
      <w:spacing w:after="5" w:line="248" w:lineRule="auto"/>
      <w:ind w:left="461" w:hanging="10"/>
      <w:jc w:val="both"/>
    </w:pPr>
    <w:rPr>
      <w:rFonts w:ascii="Calibri" w:eastAsia="Calibri" w:hAnsi="Calibri" w:cs="Calibri"/>
      <w:color w:val="000000"/>
      <w:lang w:val="en-US"/>
    </w:rPr>
  </w:style>
  <w:style w:type="paragraph" w:styleId="Heading1">
    <w:name w:val="heading 1"/>
    <w:next w:val="Normal"/>
    <w:link w:val="Heading1Char"/>
    <w:uiPriority w:val="9"/>
    <w:unhideWhenUsed/>
    <w:qFormat/>
    <w:rsid w:val="00CD05B1"/>
    <w:pPr>
      <w:keepNext/>
      <w:keepLines/>
      <w:spacing w:line="259" w:lineRule="auto"/>
      <w:ind w:left="250" w:hanging="10"/>
      <w:outlineLvl w:val="0"/>
    </w:pPr>
    <w:rPr>
      <w:rFonts w:ascii="Calibri" w:eastAsia="Calibri" w:hAnsi="Calibri" w:cs="Calibri"/>
      <w:b/>
      <w:color w:val="C00000"/>
      <w:lang w:val="en-US"/>
    </w:rPr>
  </w:style>
  <w:style w:type="paragraph" w:styleId="Heading2">
    <w:name w:val="heading 2"/>
    <w:next w:val="Normal"/>
    <w:link w:val="Heading2Char"/>
    <w:uiPriority w:val="9"/>
    <w:unhideWhenUsed/>
    <w:qFormat/>
    <w:rsid w:val="00CD05B1"/>
    <w:pPr>
      <w:keepNext/>
      <w:keepLines/>
      <w:spacing w:after="6" w:line="262" w:lineRule="auto"/>
      <w:ind w:left="236" w:hanging="10"/>
      <w:outlineLvl w:val="1"/>
    </w:pPr>
    <w:rPr>
      <w:rFonts w:ascii="Calibri" w:eastAsia="Calibri" w:hAnsi="Calibri" w:cs="Calibri"/>
      <w:b/>
      <w:i/>
      <w:color w:val="C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5B1"/>
    <w:rPr>
      <w:rFonts w:ascii="Calibri" w:eastAsia="Calibri" w:hAnsi="Calibri" w:cs="Calibri"/>
      <w:b/>
      <w:color w:val="C00000"/>
      <w:lang w:val="en-US"/>
    </w:rPr>
  </w:style>
  <w:style w:type="character" w:customStyle="1" w:styleId="Heading2Char">
    <w:name w:val="Heading 2 Char"/>
    <w:basedOn w:val="DefaultParagraphFont"/>
    <w:link w:val="Heading2"/>
    <w:uiPriority w:val="9"/>
    <w:rsid w:val="00CD05B1"/>
    <w:rPr>
      <w:rFonts w:ascii="Calibri" w:eastAsia="Calibri" w:hAnsi="Calibri" w:cs="Calibri"/>
      <w:b/>
      <w:i/>
      <w:color w:val="C00000"/>
      <w:lang w:val="en-US"/>
    </w:rPr>
  </w:style>
  <w:style w:type="paragraph" w:styleId="ListParagraph">
    <w:name w:val="List Paragraph"/>
    <w:basedOn w:val="Normal"/>
    <w:uiPriority w:val="34"/>
    <w:qFormat/>
    <w:rsid w:val="00525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bbf55d-94fb-4988-8762-76290c50830b" xsi:nil="true"/>
    <lcf76f155ced4ddcb4097134ff3c332f xmlns="c1a99a32-10c9-4214-b46d-96924b55de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3081EAED71BB48BFFB4ED32B7A3321" ma:contentTypeVersion="13" ma:contentTypeDescription="Create a new document." ma:contentTypeScope="" ma:versionID="3981a1b53c068a3281b5a218268ff37f">
  <xsd:schema xmlns:xsd="http://www.w3.org/2001/XMLSchema" xmlns:xs="http://www.w3.org/2001/XMLSchema" xmlns:p="http://schemas.microsoft.com/office/2006/metadata/properties" xmlns:ns2="c1a99a32-10c9-4214-b46d-96924b55de48" xmlns:ns3="99bbf55d-94fb-4988-8762-76290c50830b" targetNamespace="http://schemas.microsoft.com/office/2006/metadata/properties" ma:root="true" ma:fieldsID="8cd323e7eae550d41a42f864bf4868e2" ns2:_="" ns3:_="">
    <xsd:import namespace="c1a99a32-10c9-4214-b46d-96924b55de48"/>
    <xsd:import namespace="99bbf55d-94fb-4988-8762-76290c508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99a32-10c9-4214-b46d-96924b55d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cb4fa7-ff55-4426-a46f-156354dcdf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bbf55d-94fb-4988-8762-76290c5083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6aad9a-0399-4690-86bd-043a29de85aa}" ma:internalName="TaxCatchAll" ma:showField="CatchAllData" ma:web="99bbf55d-94fb-4988-8762-76290c508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0B2ED-59BA-417A-B13B-2139B2A64819}">
  <ds:schemaRefs>
    <ds:schemaRef ds:uri="http://schemas.microsoft.com/office/2006/metadata/properties"/>
    <ds:schemaRef ds:uri="http://schemas.microsoft.com/office/infopath/2007/PartnerControls"/>
    <ds:schemaRef ds:uri="99bbf55d-94fb-4988-8762-76290c50830b"/>
    <ds:schemaRef ds:uri="c1a99a32-10c9-4214-b46d-96924b55de48"/>
  </ds:schemaRefs>
</ds:datastoreItem>
</file>

<file path=customXml/itemProps2.xml><?xml version="1.0" encoding="utf-8"?>
<ds:datastoreItem xmlns:ds="http://schemas.openxmlformats.org/officeDocument/2006/customXml" ds:itemID="{A942469C-7127-422C-8761-B0C121785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99a32-10c9-4214-b46d-96924b55de48"/>
    <ds:schemaRef ds:uri="99bbf55d-94fb-4988-8762-76290c50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422E5-186F-411D-BD23-AABC3D07C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Tite</dc:creator>
  <cp:keywords/>
  <dc:description/>
  <cp:lastModifiedBy>Stef Tite</cp:lastModifiedBy>
  <cp:revision>3</cp:revision>
  <dcterms:created xsi:type="dcterms:W3CDTF">2022-08-12T16:57:00Z</dcterms:created>
  <dcterms:modified xsi:type="dcterms:W3CDTF">2022-08-12T17:04:00Z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0x010100743081EAED71BB48BFFB4ED32B7A3321</vt:lpwstr>
  </property>
  <property fmtid="{D5CDD505-2E9C-101B-9397-08002B2CF9AE}" pid="3" name="MediaServiceImageTags">
    <vt:lpwstr/>
  </property>
</Properties>
</file>